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E33C8" w14:textId="77777777" w:rsidR="002F4CE9" w:rsidRPr="006E4E97" w:rsidRDefault="0077622B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B1E33D3">
          <v:rect id="Rectangle 4" o:spid="_x0000_s1027" style="position:absolute;left:0;text-align:left;margin-left:2.25pt;margin-top:-61.05pt;width:81.75pt;height:76.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14:paraId="1B1E33E6" w14:textId="77777777" w:rsidR="009011B0" w:rsidRDefault="009011B0" w:rsidP="002F4CE9">
                  <w:r>
                    <w:rPr>
                      <w:noProof/>
                    </w:rPr>
                    <w:drawing>
                      <wp:inline distT="0" distB="0" distL="0" distR="0" wp14:anchorId="1B1E33EC" wp14:editId="1B1E33ED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B1E33D4">
          <v:rect id="Rectangle 3" o:spid="_x0000_s1026" style="position:absolute;left:0;text-align:left;margin-left:38.35pt;margin-top:-50.25pt;width:358.4pt;height:40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>
              <w:txbxContent>
                <w:p w14:paraId="1B1E33E7" w14:textId="55D34392" w:rsidR="009011B0" w:rsidRDefault="009011B0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650653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14:paraId="1B1E33E8" w14:textId="2AAFE84F" w:rsidR="009011B0" w:rsidRPr="00E02265" w:rsidRDefault="007414AC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1</w:t>
                  </w:r>
                  <w:r w:rsidRPr="007414AC">
                    <w:rPr>
                      <w:rFonts w:ascii="Arial Black" w:hAnsi="Arial Black" w:cs="Arial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9011B0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Semester </w:t>
                  </w:r>
                  <w:r w:rsidR="00D20FB6">
                    <w:rPr>
                      <w:rFonts w:ascii="Arial Black" w:hAnsi="Arial Black" w:cs="Arial"/>
                      <w:sz w:val="18"/>
                      <w:szCs w:val="18"/>
                    </w:rPr>
                    <w:t>1</w:t>
                  </w:r>
                  <w:r w:rsidR="00B4168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Internal Examination – 202</w:t>
                  </w:r>
                  <w:r w:rsidR="008F3AD2">
                    <w:rPr>
                      <w:rFonts w:ascii="Arial Black" w:hAnsi="Arial Black" w:cs="Arial"/>
                      <w:sz w:val="18"/>
                      <w:szCs w:val="18"/>
                    </w:rPr>
                    <w:t>3</w:t>
                  </w:r>
                  <w:r w:rsidR="00B41686">
                    <w:rPr>
                      <w:rFonts w:ascii="Arial Black" w:hAnsi="Arial Black" w:cs="Arial"/>
                      <w:sz w:val="18"/>
                      <w:szCs w:val="18"/>
                    </w:rPr>
                    <w:t>-202</w:t>
                  </w:r>
                  <w:r w:rsidR="008F3AD2">
                    <w:rPr>
                      <w:rFonts w:ascii="Arial Black" w:hAnsi="Arial Black" w:cs="Arial"/>
                      <w:sz w:val="18"/>
                      <w:szCs w:val="18"/>
                    </w:rPr>
                    <w:t>4</w:t>
                  </w:r>
                </w:p>
                <w:p w14:paraId="1B1E33E9" w14:textId="77777777" w:rsidR="009011B0" w:rsidRPr="00E02265" w:rsidRDefault="009011B0" w:rsidP="002F4CE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B1E33D5"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14:paraId="1B1E33EA" w14:textId="77777777" w:rsidR="009011B0" w:rsidRPr="000C0570" w:rsidRDefault="009011B0" w:rsidP="002F4CE9"/>
              </w:txbxContent>
            </v:textbox>
          </v:rect>
        </w:pict>
      </w:r>
    </w:p>
    <w:p w14:paraId="1B1E33C9" w14:textId="28EBA16C" w:rsidR="00DC7B59" w:rsidRDefault="002F4CE9" w:rsidP="007F04D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r w:rsidR="007414AC">
        <w:rPr>
          <w:rFonts w:ascii="Times New Roman" w:hAnsi="Times New Roman" w:cs="Times New Roman"/>
          <w:b/>
          <w:bCs/>
        </w:rPr>
        <w:t>Pharmaceutical Analysis</w:t>
      </w:r>
      <w:r w:rsidR="00E019EA">
        <w:rPr>
          <w:rFonts w:ascii="Times New Roman" w:hAnsi="Times New Roman" w:cs="Times New Roman"/>
          <w:b/>
          <w:bCs/>
        </w:rPr>
        <w:t>-</w:t>
      </w:r>
      <w:r w:rsidR="007414AC">
        <w:rPr>
          <w:rFonts w:ascii="Times New Roman" w:hAnsi="Times New Roman" w:cs="Times New Roman"/>
          <w:b/>
          <w:bCs/>
        </w:rPr>
        <w:t>1</w:t>
      </w:r>
      <w:r w:rsidR="00E019EA">
        <w:rPr>
          <w:rFonts w:ascii="Times New Roman" w:hAnsi="Times New Roman" w:cs="Times New Roman"/>
          <w:b/>
          <w:bCs/>
        </w:rPr>
        <w:t xml:space="preserve"> (</w:t>
      </w:r>
      <w:r w:rsidR="009011B0">
        <w:rPr>
          <w:rFonts w:ascii="Times New Roman" w:hAnsi="Times New Roman" w:cs="Times New Roman"/>
          <w:b/>
          <w:bCs/>
        </w:rPr>
        <w:t>Practical)</w:t>
      </w:r>
    </w:p>
    <w:p w14:paraId="1B1E33CA" w14:textId="77777777" w:rsidR="002F4CE9" w:rsidRPr="00DC7B59" w:rsidRDefault="00F96F3B" w:rsidP="00B4168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>. Pharm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B41686">
        <w:rPr>
          <w:rFonts w:ascii="Times New Roman" w:hAnsi="Times New Roman" w:cs="Times New Roman"/>
          <w:bCs/>
        </w:rPr>
        <w:tab/>
      </w:r>
      <w:r w:rsidR="00B41686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 w:rsidR="005B490E">
        <w:rPr>
          <w:rFonts w:ascii="Times New Roman" w:hAnsi="Times New Roman" w:cs="Times New Roman"/>
          <w:b/>
          <w:bCs/>
        </w:rPr>
        <w:t>4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14:paraId="1B1E33CB" w14:textId="77777777" w:rsidR="002F4CE9" w:rsidRPr="006E4E97" w:rsidRDefault="0077622B" w:rsidP="00B4168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B1E33D6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margin-left:-244.15pt;margin-top:18.65pt;width:617.6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 adj="10799,-77436000,8332"/>
        </w:pic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B1E33D7">
          <v:rect id="Rectangle 7" o:spid="_x0000_s1029" style="position:absolute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14:paraId="1B1E33EB" w14:textId="77777777" w:rsidR="009011B0" w:rsidRPr="00085A4D" w:rsidRDefault="009011B0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617908">
        <w:rPr>
          <w:rFonts w:ascii="Times New Roman" w:hAnsi="Times New Roman" w:cs="Times New Roman"/>
          <w:b/>
          <w:bCs/>
        </w:rPr>
        <w:t>Time: 4hr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B1E33CC" w14:textId="77777777" w:rsidR="002F4CE9" w:rsidRPr="006E4E97" w:rsidRDefault="002F4CE9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14:paraId="1B1E33CD" w14:textId="77777777" w:rsidR="002F4CE9" w:rsidRPr="006E4E97" w:rsidRDefault="0077622B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 w14:anchorId="1B1E33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margin-left:-256.15pt;margin-top:3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</w:p>
    <w:p w14:paraId="797E1C2B" w14:textId="17993819" w:rsidR="007414AC" w:rsidRDefault="007414AC" w:rsidP="007414AC">
      <w:pPr>
        <w:pStyle w:val="ListParagraph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Batch-I</w:t>
      </w:r>
    </w:p>
    <w:p w14:paraId="1B1E33CE" w14:textId="16FA5B57" w:rsidR="00B40253" w:rsidRDefault="009011B0" w:rsidP="00B40253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Synopsis 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6466C16B" w14:textId="0D407931" w:rsidR="007414AC" w:rsidRPr="007414AC" w:rsidRDefault="0007340F" w:rsidP="00741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Explain about Mohr’s Method</w:t>
      </w:r>
    </w:p>
    <w:p w14:paraId="1B1E33CF" w14:textId="77777777" w:rsidR="00B40253" w:rsidRDefault="009011B0" w:rsidP="007414A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14:paraId="33745302" w14:textId="4E9F1F5A" w:rsidR="007414AC" w:rsidRPr="00B40253" w:rsidRDefault="0007340F" w:rsidP="007414AC">
      <w:pPr>
        <w:pStyle w:val="ListParagraph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Preparation and standardization of 0.1N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acid.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B1E33D0" w14:textId="1D8EE496" w:rsidR="00F73AF1" w:rsidRPr="00B40253" w:rsidRDefault="009011B0" w:rsidP="00B40253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Viva voce</w:t>
      </w:r>
      <w:r w:rsidR="00E019EA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14:paraId="6F355DFE" w14:textId="268E3BC7" w:rsidR="007414AC" w:rsidRDefault="007414AC" w:rsidP="007414AC">
      <w:pPr>
        <w:pStyle w:val="ListParagraph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Batch-II</w:t>
      </w:r>
    </w:p>
    <w:p w14:paraId="6D63C6D1" w14:textId="77777777" w:rsidR="007414AC" w:rsidRDefault="007414AC" w:rsidP="008C084C">
      <w:pPr>
        <w:pStyle w:val="ListParagraph"/>
        <w:numPr>
          <w:ilvl w:val="0"/>
          <w:numId w:val="34"/>
        </w:numPr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Synopsis 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27CF2F59" w14:textId="4E2040E5" w:rsidR="007414AC" w:rsidRPr="007414AC" w:rsidRDefault="0007340F" w:rsidP="008C084C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Explain about</w:t>
      </w:r>
      <w:r w:rsidRPr="00B576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Volhards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Method</w:t>
      </w:r>
    </w:p>
    <w:p w14:paraId="525820B4" w14:textId="525E6401" w:rsidR="007414AC" w:rsidRDefault="007414AC" w:rsidP="008C084C">
      <w:pPr>
        <w:pStyle w:val="ListParagraph"/>
        <w:numPr>
          <w:ilvl w:val="0"/>
          <w:numId w:val="3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14:paraId="19EB7C26" w14:textId="2823F272" w:rsidR="007414AC" w:rsidRPr="00B40253" w:rsidRDefault="0007340F" w:rsidP="008C084C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Preparation and standardization of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0.1N KMnO</w:t>
      </w:r>
      <w:r w:rsidRPr="0007340F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</w:p>
    <w:p w14:paraId="1B1E33D1" w14:textId="4624458E" w:rsidR="007414AC" w:rsidRDefault="007414AC" w:rsidP="008C084C">
      <w:pPr>
        <w:pStyle w:val="ListParagraph"/>
        <w:numPr>
          <w:ilvl w:val="0"/>
          <w:numId w:val="34"/>
        </w:numPr>
        <w:spacing w:after="0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4AC">
        <w:rPr>
          <w:rFonts w:ascii="Times New Roman" w:hAnsi="Times New Roman" w:cs="Times New Roman"/>
          <w:b/>
          <w:sz w:val="24"/>
          <w:szCs w:val="24"/>
        </w:rPr>
        <w:t>Viva voce</w:t>
      </w:r>
      <w:r w:rsidRPr="007414AC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14:paraId="519A509E" w14:textId="7615AF67" w:rsidR="007414AC" w:rsidRDefault="007414AC" w:rsidP="007414AC">
      <w:pPr>
        <w:pStyle w:val="ListParagraph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Batch-III</w:t>
      </w:r>
    </w:p>
    <w:p w14:paraId="28139EF5" w14:textId="77777777" w:rsidR="007414AC" w:rsidRDefault="007414AC" w:rsidP="008C084C">
      <w:pPr>
        <w:pStyle w:val="ListParagraph"/>
        <w:numPr>
          <w:ilvl w:val="0"/>
          <w:numId w:val="35"/>
        </w:numPr>
        <w:spacing w:after="0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Synopsis 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13C5E384" w14:textId="68103A8A" w:rsidR="007414AC" w:rsidRPr="007414AC" w:rsidRDefault="0007340F" w:rsidP="008C084C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Explain about</w:t>
      </w:r>
      <w:r w:rsidRPr="00B576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Fajan’s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Method</w:t>
      </w:r>
    </w:p>
    <w:p w14:paraId="29B5EF82" w14:textId="77777777" w:rsidR="007414AC" w:rsidRDefault="007414AC" w:rsidP="008C084C">
      <w:pPr>
        <w:pStyle w:val="ListParagraph"/>
        <w:numPr>
          <w:ilvl w:val="0"/>
          <w:numId w:val="35"/>
        </w:numPr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14:paraId="43B21CAD" w14:textId="7871AEF9" w:rsidR="007414AC" w:rsidRPr="00B40253" w:rsidRDefault="0007340F" w:rsidP="008C084C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Preparation and standardization of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0.1N Sodium Hydroxide solution</w:t>
      </w:r>
    </w:p>
    <w:p w14:paraId="788D3DF6" w14:textId="0A1D26C4" w:rsidR="007414AC" w:rsidRDefault="007414AC" w:rsidP="008C084C">
      <w:pPr>
        <w:pStyle w:val="ListParagraph"/>
        <w:numPr>
          <w:ilvl w:val="0"/>
          <w:numId w:val="35"/>
        </w:numPr>
        <w:tabs>
          <w:tab w:val="left" w:pos="2329"/>
        </w:tabs>
        <w:ind w:left="540" w:hanging="540"/>
      </w:pPr>
      <w:r w:rsidRPr="007414AC">
        <w:rPr>
          <w:rFonts w:ascii="Times New Roman" w:hAnsi="Times New Roman" w:cs="Times New Roman"/>
          <w:b/>
          <w:sz w:val="24"/>
          <w:szCs w:val="24"/>
        </w:rPr>
        <w:t>Viva voce</w:t>
      </w:r>
      <w:r w:rsidRPr="007414AC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14:paraId="6E8DCEF6" w14:textId="2416475C" w:rsidR="007414AC" w:rsidRDefault="007414AC" w:rsidP="007414AC">
      <w:pPr>
        <w:pStyle w:val="ListParagraph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Batch-IV</w:t>
      </w:r>
    </w:p>
    <w:p w14:paraId="5149AA6D" w14:textId="77777777" w:rsidR="007414AC" w:rsidRDefault="007414AC" w:rsidP="008C084C">
      <w:pPr>
        <w:pStyle w:val="ListParagraph"/>
        <w:numPr>
          <w:ilvl w:val="0"/>
          <w:numId w:val="36"/>
        </w:numPr>
        <w:spacing w:after="0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Synopsis 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121C0991" w14:textId="6DD1A8DC" w:rsidR="007414AC" w:rsidRPr="007414AC" w:rsidRDefault="0007340F" w:rsidP="008C084C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theory of adsorption indicator</w:t>
      </w:r>
    </w:p>
    <w:p w14:paraId="58A7BDB7" w14:textId="77777777" w:rsidR="007414AC" w:rsidRDefault="007414AC" w:rsidP="008C084C">
      <w:pPr>
        <w:pStyle w:val="ListParagraph"/>
        <w:numPr>
          <w:ilvl w:val="0"/>
          <w:numId w:val="36"/>
        </w:numPr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14:paraId="3625FE9B" w14:textId="404724E6" w:rsidR="007414AC" w:rsidRPr="00B40253" w:rsidRDefault="0007340F" w:rsidP="008C084C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Assay of Ammonium Chloride</w:t>
      </w:r>
    </w:p>
    <w:p w14:paraId="34A8AD1D" w14:textId="3F38AD21" w:rsidR="004934ED" w:rsidRPr="007414AC" w:rsidRDefault="007414AC" w:rsidP="008C084C">
      <w:pPr>
        <w:pStyle w:val="ListParagraph"/>
        <w:numPr>
          <w:ilvl w:val="0"/>
          <w:numId w:val="36"/>
        </w:numPr>
        <w:tabs>
          <w:tab w:val="left" w:pos="1653"/>
        </w:tabs>
        <w:ind w:left="540" w:hanging="540"/>
      </w:pPr>
      <w:r w:rsidRPr="007414AC">
        <w:rPr>
          <w:rFonts w:ascii="Times New Roman" w:hAnsi="Times New Roman" w:cs="Times New Roman"/>
          <w:b/>
          <w:sz w:val="24"/>
          <w:szCs w:val="24"/>
        </w:rPr>
        <w:t>Viva voce</w:t>
      </w:r>
      <w:r w:rsidRPr="007414AC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  <w:bookmarkStart w:id="0" w:name="_GoBack"/>
      <w:bookmarkEnd w:id="0"/>
    </w:p>
    <w:sectPr w:rsidR="004934ED" w:rsidRPr="007414AC" w:rsidSect="00282B29">
      <w:footerReference w:type="default" r:id="rId9"/>
      <w:pgSz w:w="7920" w:h="12240" w:orient="landscape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1CA6D" w14:textId="77777777" w:rsidR="0077622B" w:rsidRDefault="0077622B" w:rsidP="00750894">
      <w:pPr>
        <w:spacing w:after="0" w:line="240" w:lineRule="auto"/>
      </w:pPr>
      <w:r>
        <w:separator/>
      </w:r>
    </w:p>
  </w:endnote>
  <w:endnote w:type="continuationSeparator" w:id="0">
    <w:p w14:paraId="72598781" w14:textId="77777777" w:rsidR="0077622B" w:rsidRDefault="0077622B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"/>
      <w:gridCol w:w="6447"/>
    </w:tblGrid>
    <w:tr w:rsidR="009011B0" w:rsidRPr="00531885" w14:paraId="1B1E33E2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1B1E33E0" w14:textId="77777777" w:rsidR="009011B0" w:rsidRPr="00282B29" w:rsidRDefault="007819F5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9011B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07340F" w:rsidRPr="0007340F">
            <w:rPr>
              <w:noProof/>
              <w:color w:val="FFFFFF"/>
              <w:sz w:val="16"/>
              <w:szCs w:val="16"/>
            </w:rPr>
            <w:t>1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B1E33E1" w14:textId="3BF1A6AF" w:rsidR="009011B0" w:rsidRPr="00282B29" w:rsidRDefault="009011B0" w:rsidP="007F04D2">
          <w:pPr>
            <w:pStyle w:val="Foo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B</w:t>
          </w:r>
          <w:r w:rsidRPr="00282B29">
            <w:rPr>
              <w:sz w:val="16"/>
              <w:szCs w:val="16"/>
            </w:rPr>
            <w:t>.Pharm</w:t>
          </w:r>
          <w:proofErr w:type="spellEnd"/>
          <w:r w:rsidRPr="00282B29">
            <w:rPr>
              <w:sz w:val="16"/>
              <w:szCs w:val="16"/>
            </w:rPr>
            <w:t xml:space="preserve">  – </w:t>
          </w:r>
          <w:r w:rsidR="008C084C">
            <w:rPr>
              <w:sz w:val="16"/>
              <w:szCs w:val="16"/>
            </w:rPr>
            <w:t>1</w:t>
          </w:r>
          <w:r w:rsidR="008C084C" w:rsidRPr="008C084C">
            <w:rPr>
              <w:sz w:val="16"/>
              <w:szCs w:val="16"/>
              <w:vertAlign w:val="superscript"/>
            </w:rPr>
            <w:t>st</w:t>
          </w:r>
          <w:r w:rsidR="008C084C">
            <w:rPr>
              <w:sz w:val="16"/>
              <w:szCs w:val="16"/>
            </w:rPr>
            <w:t xml:space="preserve"> </w:t>
          </w:r>
          <w:r w:rsidR="008F3AD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Semester  </w:t>
          </w:r>
          <w:r w:rsidR="00D20FB6">
            <w:rPr>
              <w:sz w:val="16"/>
              <w:szCs w:val="16"/>
            </w:rPr>
            <w:t>2</w:t>
          </w:r>
          <w:r w:rsidR="00D20FB6" w:rsidRPr="00D20FB6">
            <w:rPr>
              <w:sz w:val="16"/>
              <w:szCs w:val="16"/>
              <w:vertAlign w:val="superscript"/>
            </w:rPr>
            <w:t>nd</w:t>
          </w:r>
          <w:r w:rsidR="00D20FB6">
            <w:rPr>
              <w:sz w:val="16"/>
              <w:szCs w:val="16"/>
            </w:rPr>
            <w:t xml:space="preserve"> </w:t>
          </w:r>
          <w:r w:rsidR="0088773A">
            <w:rPr>
              <w:sz w:val="16"/>
              <w:szCs w:val="16"/>
            </w:rPr>
            <w:t>Internal  Examination – 202</w:t>
          </w:r>
          <w:r w:rsidR="008F3AD2">
            <w:rPr>
              <w:sz w:val="16"/>
              <w:szCs w:val="16"/>
            </w:rPr>
            <w:t>3</w:t>
          </w:r>
          <w:r w:rsidR="0088773A">
            <w:rPr>
              <w:sz w:val="16"/>
              <w:szCs w:val="16"/>
            </w:rPr>
            <w:t>-2</w:t>
          </w:r>
          <w:r w:rsidR="008F3AD2">
            <w:rPr>
              <w:sz w:val="16"/>
              <w:szCs w:val="16"/>
            </w:rPr>
            <w:t>4</w:t>
          </w:r>
          <w:r w:rsidRPr="00282B29">
            <w:rPr>
              <w:sz w:val="16"/>
              <w:szCs w:val="16"/>
            </w:rPr>
            <w:t xml:space="preserve"> School of Pharmacy | AJU, Jharkhand</w:t>
          </w:r>
        </w:p>
      </w:tc>
    </w:tr>
  </w:tbl>
  <w:p w14:paraId="1B1E33E3" w14:textId="77777777" w:rsidR="009011B0" w:rsidRDefault="009011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A8320" w14:textId="77777777" w:rsidR="0077622B" w:rsidRDefault="0077622B" w:rsidP="00750894">
      <w:pPr>
        <w:spacing w:after="0" w:line="240" w:lineRule="auto"/>
      </w:pPr>
      <w:r>
        <w:separator/>
      </w:r>
    </w:p>
  </w:footnote>
  <w:footnote w:type="continuationSeparator" w:id="0">
    <w:p w14:paraId="202317B1" w14:textId="77777777" w:rsidR="0077622B" w:rsidRDefault="0077622B" w:rsidP="0075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033"/>
    <w:multiLevelType w:val="hybridMultilevel"/>
    <w:tmpl w:val="04B27096"/>
    <w:lvl w:ilvl="0" w:tplc="95BE0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C2CCD"/>
    <w:multiLevelType w:val="hybridMultilevel"/>
    <w:tmpl w:val="612649F6"/>
    <w:lvl w:ilvl="0" w:tplc="11960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C4150"/>
    <w:multiLevelType w:val="hybridMultilevel"/>
    <w:tmpl w:val="D11A5998"/>
    <w:lvl w:ilvl="0" w:tplc="DFB49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214FEF"/>
    <w:multiLevelType w:val="hybridMultilevel"/>
    <w:tmpl w:val="769A8508"/>
    <w:lvl w:ilvl="0" w:tplc="182ED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4455F"/>
    <w:multiLevelType w:val="hybridMultilevel"/>
    <w:tmpl w:val="209C46D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830FA"/>
    <w:multiLevelType w:val="hybridMultilevel"/>
    <w:tmpl w:val="E932C91A"/>
    <w:lvl w:ilvl="0" w:tplc="21E8369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9039D0"/>
    <w:multiLevelType w:val="hybridMultilevel"/>
    <w:tmpl w:val="55DAFAF2"/>
    <w:lvl w:ilvl="0" w:tplc="7C4E52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59C8"/>
    <w:multiLevelType w:val="hybridMultilevel"/>
    <w:tmpl w:val="F3BE8A22"/>
    <w:lvl w:ilvl="0" w:tplc="8280D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CC191F"/>
    <w:multiLevelType w:val="hybridMultilevel"/>
    <w:tmpl w:val="1A5EEA30"/>
    <w:lvl w:ilvl="0" w:tplc="02E8C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0674B"/>
    <w:multiLevelType w:val="hybridMultilevel"/>
    <w:tmpl w:val="09AC7E4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7DA9"/>
    <w:multiLevelType w:val="hybridMultilevel"/>
    <w:tmpl w:val="7CFAFD98"/>
    <w:lvl w:ilvl="0" w:tplc="C0AC18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408E5"/>
    <w:multiLevelType w:val="hybridMultilevel"/>
    <w:tmpl w:val="2A4861F2"/>
    <w:lvl w:ilvl="0" w:tplc="0472DD6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CC5D06"/>
    <w:multiLevelType w:val="hybridMultilevel"/>
    <w:tmpl w:val="E2B24EE6"/>
    <w:lvl w:ilvl="0" w:tplc="2D9E4ECA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B096A"/>
    <w:multiLevelType w:val="hybridMultilevel"/>
    <w:tmpl w:val="78A0ECD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90BE2"/>
    <w:multiLevelType w:val="hybridMultilevel"/>
    <w:tmpl w:val="B580A4D8"/>
    <w:lvl w:ilvl="0" w:tplc="B9D84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1C2206"/>
    <w:multiLevelType w:val="hybridMultilevel"/>
    <w:tmpl w:val="F92CCB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21DDE"/>
    <w:multiLevelType w:val="hybridMultilevel"/>
    <w:tmpl w:val="A26CA7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83A66"/>
    <w:multiLevelType w:val="hybridMultilevel"/>
    <w:tmpl w:val="C144C092"/>
    <w:lvl w:ilvl="0" w:tplc="39F28CE2">
      <w:start w:val="1"/>
      <w:numFmt w:val="lowerLetter"/>
      <w:lvlText w:val="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60F9B"/>
    <w:multiLevelType w:val="hybridMultilevel"/>
    <w:tmpl w:val="0A5CEC8E"/>
    <w:lvl w:ilvl="0" w:tplc="56E4E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981ADF"/>
    <w:multiLevelType w:val="hybridMultilevel"/>
    <w:tmpl w:val="8A1CFFA2"/>
    <w:lvl w:ilvl="0" w:tplc="1BD66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BF721B"/>
    <w:multiLevelType w:val="hybridMultilevel"/>
    <w:tmpl w:val="A510070E"/>
    <w:lvl w:ilvl="0" w:tplc="FF7E4F8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D6BCC"/>
    <w:multiLevelType w:val="hybridMultilevel"/>
    <w:tmpl w:val="A83CBA4E"/>
    <w:lvl w:ilvl="0" w:tplc="BA1E9618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D0A2E5A"/>
    <w:multiLevelType w:val="hybridMultilevel"/>
    <w:tmpl w:val="BC84C6B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C6782"/>
    <w:multiLevelType w:val="hybridMultilevel"/>
    <w:tmpl w:val="5046E09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96CE7"/>
    <w:multiLevelType w:val="hybridMultilevel"/>
    <w:tmpl w:val="2580FAE4"/>
    <w:lvl w:ilvl="0" w:tplc="BBC62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AE35A8"/>
    <w:multiLevelType w:val="hybridMultilevel"/>
    <w:tmpl w:val="181E96CC"/>
    <w:lvl w:ilvl="0" w:tplc="A72A9E0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964148"/>
    <w:multiLevelType w:val="hybridMultilevel"/>
    <w:tmpl w:val="E23EEE58"/>
    <w:lvl w:ilvl="0" w:tplc="68B2FBF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92324"/>
    <w:multiLevelType w:val="hybridMultilevel"/>
    <w:tmpl w:val="3AA09E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6360B"/>
    <w:multiLevelType w:val="hybridMultilevel"/>
    <w:tmpl w:val="C94C063C"/>
    <w:lvl w:ilvl="0" w:tplc="1C8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06CE9"/>
    <w:multiLevelType w:val="hybridMultilevel"/>
    <w:tmpl w:val="CE52DB56"/>
    <w:lvl w:ilvl="0" w:tplc="1A1AD74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085075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87C7F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23B2D"/>
    <w:multiLevelType w:val="hybridMultilevel"/>
    <w:tmpl w:val="34E4618A"/>
    <w:lvl w:ilvl="0" w:tplc="6688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2370D"/>
    <w:multiLevelType w:val="hybridMultilevel"/>
    <w:tmpl w:val="89C60472"/>
    <w:lvl w:ilvl="0" w:tplc="849A8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A37FC"/>
    <w:multiLevelType w:val="hybridMultilevel"/>
    <w:tmpl w:val="6BA298E4"/>
    <w:lvl w:ilvl="0" w:tplc="0DB05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1"/>
  </w:num>
  <w:num w:numId="3">
    <w:abstractNumId w:val="25"/>
  </w:num>
  <w:num w:numId="4">
    <w:abstractNumId w:val="15"/>
  </w:num>
  <w:num w:numId="5">
    <w:abstractNumId w:val="2"/>
  </w:num>
  <w:num w:numId="6">
    <w:abstractNumId w:val="18"/>
  </w:num>
  <w:num w:numId="7">
    <w:abstractNumId w:val="17"/>
  </w:num>
  <w:num w:numId="8">
    <w:abstractNumId w:val="0"/>
  </w:num>
  <w:num w:numId="9">
    <w:abstractNumId w:val="23"/>
  </w:num>
  <w:num w:numId="10">
    <w:abstractNumId w:val="22"/>
  </w:num>
  <w:num w:numId="11">
    <w:abstractNumId w:val="9"/>
  </w:num>
  <w:num w:numId="12">
    <w:abstractNumId w:val="12"/>
  </w:num>
  <w:num w:numId="13">
    <w:abstractNumId w:val="4"/>
  </w:num>
  <w:num w:numId="14">
    <w:abstractNumId w:val="5"/>
  </w:num>
  <w:num w:numId="15">
    <w:abstractNumId w:val="29"/>
  </w:num>
  <w:num w:numId="16">
    <w:abstractNumId w:val="13"/>
  </w:num>
  <w:num w:numId="17">
    <w:abstractNumId w:val="32"/>
  </w:num>
  <w:num w:numId="18">
    <w:abstractNumId w:val="6"/>
  </w:num>
  <w:num w:numId="19">
    <w:abstractNumId w:val="3"/>
  </w:num>
  <w:num w:numId="20">
    <w:abstractNumId w:val="19"/>
  </w:num>
  <w:num w:numId="21">
    <w:abstractNumId w:val="7"/>
  </w:num>
  <w:num w:numId="22">
    <w:abstractNumId w:val="35"/>
  </w:num>
  <w:num w:numId="23">
    <w:abstractNumId w:val="24"/>
  </w:num>
  <w:num w:numId="24">
    <w:abstractNumId w:val="1"/>
  </w:num>
  <w:num w:numId="25">
    <w:abstractNumId w:val="33"/>
  </w:num>
  <w:num w:numId="26">
    <w:abstractNumId w:val="8"/>
  </w:num>
  <w:num w:numId="27">
    <w:abstractNumId w:val="27"/>
  </w:num>
  <w:num w:numId="28">
    <w:abstractNumId w:val="28"/>
  </w:num>
  <w:num w:numId="29">
    <w:abstractNumId w:val="21"/>
  </w:num>
  <w:num w:numId="30">
    <w:abstractNumId w:val="11"/>
  </w:num>
  <w:num w:numId="31">
    <w:abstractNumId w:val="16"/>
  </w:num>
  <w:num w:numId="32">
    <w:abstractNumId w:val="10"/>
  </w:num>
  <w:num w:numId="33">
    <w:abstractNumId w:val="14"/>
  </w:num>
  <w:num w:numId="34">
    <w:abstractNumId w:val="30"/>
  </w:num>
  <w:num w:numId="35">
    <w:abstractNumId w:val="26"/>
  </w:num>
  <w:num w:numId="3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CE9"/>
    <w:rsid w:val="00016308"/>
    <w:rsid w:val="00034165"/>
    <w:rsid w:val="00060F1A"/>
    <w:rsid w:val="0007340F"/>
    <w:rsid w:val="00086A08"/>
    <w:rsid w:val="000C39BE"/>
    <w:rsid w:val="000D734C"/>
    <w:rsid w:val="000F3A45"/>
    <w:rsid w:val="00125454"/>
    <w:rsid w:val="00140991"/>
    <w:rsid w:val="00145391"/>
    <w:rsid w:val="0017049C"/>
    <w:rsid w:val="00197340"/>
    <w:rsid w:val="001E5B9E"/>
    <w:rsid w:val="001F1AA0"/>
    <w:rsid w:val="00204C3B"/>
    <w:rsid w:val="002072B9"/>
    <w:rsid w:val="00207C27"/>
    <w:rsid w:val="002102F5"/>
    <w:rsid w:val="002371C5"/>
    <w:rsid w:val="002463A5"/>
    <w:rsid w:val="00265B56"/>
    <w:rsid w:val="00277B7E"/>
    <w:rsid w:val="00282B29"/>
    <w:rsid w:val="00285AD7"/>
    <w:rsid w:val="002E3933"/>
    <w:rsid w:val="002F4984"/>
    <w:rsid w:val="002F4CE9"/>
    <w:rsid w:val="003170C0"/>
    <w:rsid w:val="00332CFC"/>
    <w:rsid w:val="003C1F1E"/>
    <w:rsid w:val="0041257B"/>
    <w:rsid w:val="0042620F"/>
    <w:rsid w:val="004306C6"/>
    <w:rsid w:val="004934ED"/>
    <w:rsid w:val="004961C5"/>
    <w:rsid w:val="004B1C80"/>
    <w:rsid w:val="004B4E5B"/>
    <w:rsid w:val="004B76EA"/>
    <w:rsid w:val="004D60D8"/>
    <w:rsid w:val="005103D5"/>
    <w:rsid w:val="005674A4"/>
    <w:rsid w:val="005A7629"/>
    <w:rsid w:val="005B490E"/>
    <w:rsid w:val="00617908"/>
    <w:rsid w:val="00650653"/>
    <w:rsid w:val="00650B0C"/>
    <w:rsid w:val="00663016"/>
    <w:rsid w:val="006A11C0"/>
    <w:rsid w:val="006D5E29"/>
    <w:rsid w:val="006F73F8"/>
    <w:rsid w:val="007414AC"/>
    <w:rsid w:val="00744E19"/>
    <w:rsid w:val="00750894"/>
    <w:rsid w:val="00755C4D"/>
    <w:rsid w:val="0077622B"/>
    <w:rsid w:val="007819F5"/>
    <w:rsid w:val="007B2557"/>
    <w:rsid w:val="007F04D2"/>
    <w:rsid w:val="0081455F"/>
    <w:rsid w:val="00822911"/>
    <w:rsid w:val="0088773A"/>
    <w:rsid w:val="00893BA0"/>
    <w:rsid w:val="0089481E"/>
    <w:rsid w:val="008B5567"/>
    <w:rsid w:val="008B72BF"/>
    <w:rsid w:val="008C084C"/>
    <w:rsid w:val="008C09FD"/>
    <w:rsid w:val="008C3786"/>
    <w:rsid w:val="008C7841"/>
    <w:rsid w:val="008D6297"/>
    <w:rsid w:val="008F3AD2"/>
    <w:rsid w:val="009011B0"/>
    <w:rsid w:val="00914404"/>
    <w:rsid w:val="009253E0"/>
    <w:rsid w:val="0094272E"/>
    <w:rsid w:val="00967E7A"/>
    <w:rsid w:val="009815A0"/>
    <w:rsid w:val="00984F74"/>
    <w:rsid w:val="0099122D"/>
    <w:rsid w:val="009A5203"/>
    <w:rsid w:val="009F6D9A"/>
    <w:rsid w:val="00A26568"/>
    <w:rsid w:val="00A35445"/>
    <w:rsid w:val="00A75002"/>
    <w:rsid w:val="00AD05A2"/>
    <w:rsid w:val="00AD31F8"/>
    <w:rsid w:val="00AE64C6"/>
    <w:rsid w:val="00B07992"/>
    <w:rsid w:val="00B40253"/>
    <w:rsid w:val="00B41686"/>
    <w:rsid w:val="00B922E8"/>
    <w:rsid w:val="00BB673D"/>
    <w:rsid w:val="00BD4E3A"/>
    <w:rsid w:val="00BD71CC"/>
    <w:rsid w:val="00BE4F56"/>
    <w:rsid w:val="00C34C89"/>
    <w:rsid w:val="00C35CED"/>
    <w:rsid w:val="00C411B1"/>
    <w:rsid w:val="00C8160D"/>
    <w:rsid w:val="00CA47AF"/>
    <w:rsid w:val="00CD4E2E"/>
    <w:rsid w:val="00D15199"/>
    <w:rsid w:val="00D20FB6"/>
    <w:rsid w:val="00D5627D"/>
    <w:rsid w:val="00D57B5E"/>
    <w:rsid w:val="00D712DB"/>
    <w:rsid w:val="00DC465F"/>
    <w:rsid w:val="00DC7B59"/>
    <w:rsid w:val="00DF6258"/>
    <w:rsid w:val="00E019EA"/>
    <w:rsid w:val="00E273D1"/>
    <w:rsid w:val="00E27DE6"/>
    <w:rsid w:val="00E45EC5"/>
    <w:rsid w:val="00E51380"/>
    <w:rsid w:val="00E737DA"/>
    <w:rsid w:val="00EB0FA9"/>
    <w:rsid w:val="00F17741"/>
    <w:rsid w:val="00F45130"/>
    <w:rsid w:val="00F73AF1"/>
    <w:rsid w:val="00F9038C"/>
    <w:rsid w:val="00F96F3B"/>
    <w:rsid w:val="00FE4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9"/>
        <o:r id="V:Rule2" type="connector" idref="#AutoShape 10"/>
      </o:rules>
    </o:shapelayout>
  </w:shapeDefaults>
  <w:decimalSymbol w:val="."/>
  <w:listSeparator w:val=","/>
  <w14:docId w14:val="1B1E3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ismail - [2010]</cp:lastModifiedBy>
  <cp:revision>50</cp:revision>
  <cp:lastPrinted>2021-11-27T06:05:00Z</cp:lastPrinted>
  <dcterms:created xsi:type="dcterms:W3CDTF">2021-11-23T10:00:00Z</dcterms:created>
  <dcterms:modified xsi:type="dcterms:W3CDTF">2023-12-01T21:23:00Z</dcterms:modified>
</cp:coreProperties>
</file>